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Times New Roman" w:cs="Arial"/>
          <w:b/>
          <w:b/>
          <w:sz w:val="28"/>
          <w:szCs w:val="28"/>
        </w:rPr>
      </w:pPr>
      <w:r>
        <w:rPr>
          <w:rFonts w:eastAsia="Times New Roman" w:cs="Arial"/>
          <w:b/>
          <w:sz w:val="28"/>
          <w:szCs w:val="28"/>
        </w:rPr>
        <w:drawing>
          <wp:anchor behindDoc="0" distT="0" distB="0" distL="0" distR="0" simplePos="0" locked="0" layoutInCell="1" allowOverlap="1" relativeHeight="2">
            <wp:simplePos x="0" y="0"/>
            <wp:positionH relativeFrom="column">
              <wp:posOffset>198120</wp:posOffset>
            </wp:positionH>
            <wp:positionV relativeFrom="paragraph">
              <wp:posOffset>-797560</wp:posOffset>
            </wp:positionV>
            <wp:extent cx="1404620" cy="1613535"/>
            <wp:effectExtent l="0" t="0" r="0" b="0"/>
            <wp:wrapNone/>
            <wp:docPr id="1" name="Picture 1" descr="Macintosh HD:Users:btc:Dropbox:Brenda Thompson Docs:Turkey Trot:2018:ThunderCloud-Subs-Turkey-Trot-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tc:Dropbox:Brenda Thompson Docs:Turkey Trot:2018:ThunderCloud-Subs-Turkey-Trot-2018-Logo.jpg"/>
                    <pic:cNvPicPr>
                      <a:picLocks noChangeAspect="1" noChangeArrowheads="1"/>
                    </pic:cNvPicPr>
                  </pic:nvPicPr>
                  <pic:blipFill>
                    <a:blip r:embed="rId2"/>
                    <a:stretch>
                      <a:fillRect/>
                    </a:stretch>
                  </pic:blipFill>
                  <pic:spPr bwMode="auto">
                    <a:xfrm>
                      <a:off x="0" y="0"/>
                      <a:ext cx="1404620" cy="1613535"/>
                    </a:xfrm>
                    <a:prstGeom prst="rect">
                      <a:avLst/>
                    </a:prstGeom>
                  </pic:spPr>
                </pic:pic>
              </a:graphicData>
            </a:graphic>
          </wp:anchor>
        </w:drawing>
      </w:r>
    </w:p>
    <w:p>
      <w:pPr>
        <w:pStyle w:val="Normal"/>
        <w:jc w:val="center"/>
        <w:rPr/>
      </w:pPr>
      <w:r>
        <w:rPr>
          <w:rFonts w:eastAsia="Times New Roman" w:cs="Arial"/>
          <w:b/>
          <w:sz w:val="28"/>
          <w:szCs w:val="28"/>
        </w:rPr>
        <w:t>2019 Fact Sh</w:t>
      </w:r>
      <w:bookmarkStart w:id="0" w:name="_GoBack"/>
      <w:bookmarkEnd w:id="0"/>
      <w:r>
        <w:rPr>
          <w:rFonts w:eastAsia="Times New Roman" w:cs="Arial"/>
          <w:b/>
          <w:sz w:val="28"/>
          <w:szCs w:val="28"/>
        </w:rPr>
        <w:t>eet: 29</w:t>
      </w:r>
      <w:r>
        <w:rPr>
          <w:rFonts w:eastAsia="Times New Roman" w:cs="Arial"/>
          <w:b/>
          <w:sz w:val="28"/>
          <w:szCs w:val="28"/>
          <w:vertAlign w:val="superscript"/>
        </w:rPr>
        <w:t>th</w:t>
      </w:r>
      <w:r>
        <w:rPr>
          <w:rFonts w:eastAsia="Times New Roman" w:cs="Arial"/>
          <w:b/>
          <w:sz w:val="28"/>
          <w:szCs w:val="28"/>
        </w:rPr>
        <w:t xml:space="preserve"> Annual </w:t>
      </w:r>
    </w:p>
    <w:p>
      <w:pPr>
        <w:pStyle w:val="Normal"/>
        <w:jc w:val="center"/>
        <w:rPr>
          <w:rFonts w:eastAsia="Times New Roman" w:cs="Arial"/>
          <w:b/>
          <w:b/>
          <w:sz w:val="28"/>
          <w:szCs w:val="28"/>
        </w:rPr>
      </w:pPr>
      <w:r>
        <w:rPr>
          <w:rFonts w:eastAsia="Times New Roman" w:cs="Arial"/>
          <w:b/>
          <w:sz w:val="28"/>
          <w:szCs w:val="28"/>
        </w:rPr>
        <w:t>ThunderCloud Subs Turkey Trot</w:t>
      </w:r>
    </w:p>
    <w:p>
      <w:pPr>
        <w:pStyle w:val="Normal"/>
        <w:rPr>
          <w:rFonts w:eastAsia="Times New Roman" w:cs="Arial"/>
        </w:rPr>
      </w:pPr>
      <w:r>
        <w:rPr>
          <w:rFonts w:eastAsia="Times New Roman" w:cs="Arial"/>
        </w:rPr>
      </w:r>
    </w:p>
    <w:p>
      <w:pPr>
        <w:pStyle w:val="Normal"/>
        <w:rPr>
          <w:rFonts w:eastAsia="Times New Roman" w:cs="Arial"/>
          <w:b/>
          <w:b/>
          <w:sz w:val="22"/>
          <w:szCs w:val="22"/>
        </w:rPr>
      </w:pPr>
      <w:r>
        <w:rPr>
          <w:rFonts w:eastAsia="Times New Roman" w:cs="Arial"/>
          <w:b/>
          <w:sz w:val="22"/>
          <w:szCs w:val="22"/>
        </w:rPr>
        <w:t xml:space="preserve">When </w:t>
      </w:r>
    </w:p>
    <w:p>
      <w:pPr>
        <w:pStyle w:val="Normal"/>
        <w:rPr/>
      </w:pPr>
      <w:r>
        <w:rPr>
          <w:rFonts w:eastAsia="Times New Roman" w:cs="Arial"/>
          <w:sz w:val="22"/>
          <w:szCs w:val="22"/>
        </w:rPr>
        <w:t>Thanksgiving Day— Thursday, November 28, 2019</w:t>
      </w:r>
    </w:p>
    <w:p>
      <w:pPr>
        <w:pStyle w:val="Normal"/>
        <w:rPr>
          <w:rFonts w:eastAsia="Times New Roman" w:cs="Arial"/>
          <w:sz w:val="22"/>
          <w:szCs w:val="22"/>
        </w:rPr>
      </w:pPr>
      <w:r>
        <w:rPr>
          <w:rFonts w:eastAsia="Times New Roman" w:cs="Arial"/>
          <w:sz w:val="22"/>
          <w:szCs w:val="22"/>
        </w:rPr>
      </w:r>
    </w:p>
    <w:p>
      <w:pPr>
        <w:pStyle w:val="Normal"/>
        <w:rPr>
          <w:rFonts w:eastAsia="Times New Roman" w:cs="Arial"/>
          <w:b/>
          <w:b/>
          <w:sz w:val="22"/>
          <w:szCs w:val="22"/>
        </w:rPr>
      </w:pPr>
      <w:r>
        <w:rPr>
          <w:rFonts w:eastAsia="Times New Roman" w:cs="Arial"/>
          <w:b/>
          <w:sz w:val="22"/>
          <w:szCs w:val="22"/>
        </w:rPr>
        <w:t>Where</w:t>
      </w:r>
    </w:p>
    <w:p>
      <w:pPr>
        <w:pStyle w:val="Normal"/>
        <w:rPr>
          <w:rFonts w:eastAsia="Times New Roman" w:cs="Arial"/>
          <w:sz w:val="22"/>
          <w:szCs w:val="22"/>
        </w:rPr>
      </w:pPr>
      <w:r>
        <w:rPr>
          <w:rFonts w:eastAsia="Times New Roman" w:cs="Arial"/>
          <w:sz w:val="22"/>
          <w:szCs w:val="22"/>
        </w:rPr>
        <w:t xml:space="preserve">The Long Center for the Performing Arts, 701 West Riverside Drive </w:t>
      </w:r>
    </w:p>
    <w:p>
      <w:pPr>
        <w:pStyle w:val="Normal"/>
        <w:rPr>
          <w:rFonts w:eastAsia="Times New Roman" w:cs="Arial"/>
          <w:sz w:val="22"/>
          <w:szCs w:val="22"/>
        </w:rPr>
      </w:pPr>
      <w:r>
        <w:rPr>
          <w:rFonts w:eastAsia="Times New Roman" w:cs="Arial"/>
          <w:sz w:val="22"/>
          <w:szCs w:val="22"/>
        </w:rPr>
      </w:r>
    </w:p>
    <w:p>
      <w:pPr>
        <w:pStyle w:val="Normal"/>
        <w:rPr>
          <w:rFonts w:eastAsia="Times New Roman" w:cs="Arial"/>
          <w:b/>
          <w:b/>
          <w:sz w:val="22"/>
          <w:szCs w:val="22"/>
        </w:rPr>
      </w:pPr>
      <w:r>
        <w:rPr>
          <w:rFonts w:eastAsia="Times New Roman" w:cs="Arial"/>
          <w:b/>
          <w:sz w:val="22"/>
          <w:szCs w:val="22"/>
        </w:rPr>
        <w:t xml:space="preserve">Event Features </w:t>
      </w:r>
    </w:p>
    <w:p>
      <w:pPr>
        <w:sectPr>
          <w:footerReference w:type="default" r:id="rId3"/>
          <w:type w:val="nextPage"/>
          <w:pgSz w:w="12240" w:h="15840"/>
          <w:pgMar w:left="630" w:right="900" w:header="0" w:top="1620" w:footer="446" w:bottom="1080" w:gutter="0"/>
          <w:pgNumType w:fmt="decimal"/>
          <w:formProt w:val="false"/>
          <w:textDirection w:val="lrTb"/>
          <w:docGrid w:type="default" w:linePitch="360" w:charSpace="0"/>
        </w:sectPr>
      </w:pPr>
    </w:p>
    <w:p>
      <w:pPr>
        <w:pStyle w:val="ListParagraph"/>
        <w:numPr>
          <w:ilvl w:val="0"/>
          <w:numId w:val="1"/>
        </w:numPr>
        <w:tabs>
          <w:tab w:val="clear" w:pos="720"/>
          <w:tab w:val="left" w:pos="360" w:leader="none"/>
        </w:tabs>
        <w:ind w:left="0" w:hanging="0"/>
        <w:rPr>
          <w:rFonts w:ascii="Arial" w:hAnsi="Arial" w:eastAsia="Times New Roman" w:cs="Arial"/>
        </w:rPr>
      </w:pPr>
      <w:r>
        <w:rPr>
          <w:rFonts w:eastAsia="Times New Roman" w:cs="Arial" w:ascii="Arial" w:hAnsi="Arial"/>
        </w:rPr>
        <w:t>A five-mile run, one-mile walk, and a Kids K</w:t>
      </w:r>
    </w:p>
    <w:p>
      <w:pPr>
        <w:pStyle w:val="ListParagraph"/>
        <w:numPr>
          <w:ilvl w:val="0"/>
          <w:numId w:val="1"/>
        </w:numPr>
        <w:tabs>
          <w:tab w:val="clear" w:pos="720"/>
          <w:tab w:val="left" w:pos="360" w:leader="none"/>
        </w:tabs>
        <w:ind w:left="0" w:hanging="0"/>
        <w:rPr>
          <w:rFonts w:ascii="Arial" w:hAnsi="Arial" w:eastAsia="Times New Roman" w:cs="Arial"/>
        </w:rPr>
      </w:pPr>
      <w:r>
        <w:rPr>
          <w:rFonts w:eastAsia="Times New Roman" w:cs="Arial" w:ascii="Arial" w:hAnsi="Arial"/>
        </w:rPr>
        <w:t>20,000 trotters from 49 states and four countries</w:t>
      </w:r>
    </w:p>
    <w:p>
      <w:pPr>
        <w:pStyle w:val="ListParagraph"/>
        <w:numPr>
          <w:ilvl w:val="0"/>
          <w:numId w:val="1"/>
        </w:numPr>
        <w:tabs>
          <w:tab w:val="clear" w:pos="720"/>
          <w:tab w:val="left" w:pos="360" w:leader="none"/>
        </w:tabs>
        <w:ind w:left="0" w:hanging="0"/>
        <w:rPr>
          <w:rFonts w:ascii="Arial" w:hAnsi="Arial" w:eastAsia="Times New Roman" w:cs="Arial"/>
        </w:rPr>
      </w:pPr>
      <w:r>
        <w:rPr>
          <w:rFonts w:eastAsia="Times New Roman" w:cs="Arial" w:ascii="Arial" w:hAnsi="Arial"/>
          <w:bCs/>
        </w:rPr>
        <w:t xml:space="preserve">600-plus dedicated volunteers </w:t>
      </w:r>
    </w:p>
    <w:p>
      <w:pPr>
        <w:pStyle w:val="ListParagraph"/>
        <w:numPr>
          <w:ilvl w:val="0"/>
          <w:numId w:val="1"/>
        </w:numPr>
        <w:tabs>
          <w:tab w:val="clear" w:pos="720"/>
          <w:tab w:val="left" w:pos="360" w:leader="none"/>
        </w:tabs>
        <w:ind w:left="0" w:hanging="0"/>
        <w:rPr>
          <w:rFonts w:ascii="Arial" w:hAnsi="Arial" w:eastAsia="Times New Roman" w:cs="Arial"/>
        </w:rPr>
      </w:pPr>
      <w:r>
        <w:rPr>
          <w:rFonts w:eastAsia="Times New Roman" w:cs="Arial" w:ascii="Arial" w:hAnsi="Arial"/>
          <w:bCs/>
        </w:rPr>
        <w:t xml:space="preserve">Children’s activities </w:t>
      </w:r>
    </w:p>
    <w:p>
      <w:pPr>
        <w:pStyle w:val="ListParagraph"/>
        <w:numPr>
          <w:ilvl w:val="0"/>
          <w:numId w:val="1"/>
        </w:numPr>
        <w:tabs>
          <w:tab w:val="clear" w:pos="720"/>
          <w:tab w:val="left" w:pos="360" w:leader="none"/>
        </w:tabs>
        <w:ind w:left="0" w:hanging="0"/>
        <w:rPr>
          <w:rFonts w:ascii="Arial" w:hAnsi="Arial" w:eastAsia="Times New Roman" w:cs="Arial"/>
        </w:rPr>
      </w:pPr>
      <w:r>
        <w:rPr>
          <w:rFonts w:eastAsia="Times New Roman" w:cs="Arial" w:ascii="Arial" w:hAnsi="Arial"/>
          <w:bCs/>
        </w:rPr>
        <w:t xml:space="preserve">Live music </w:t>
      </w:r>
    </w:p>
    <w:p>
      <w:pPr>
        <w:pStyle w:val="ListParagraph"/>
        <w:numPr>
          <w:ilvl w:val="0"/>
          <w:numId w:val="1"/>
        </w:numPr>
        <w:tabs>
          <w:tab w:val="clear" w:pos="720"/>
          <w:tab w:val="left" w:pos="360" w:leader="none"/>
        </w:tabs>
        <w:ind w:left="0" w:hanging="0"/>
        <w:rPr>
          <w:rFonts w:ascii="Arial" w:hAnsi="Arial" w:eastAsia="Times New Roman" w:cs="Arial"/>
        </w:rPr>
      </w:pPr>
      <w:r>
        <w:rPr>
          <w:rFonts w:eastAsia="Times New Roman" w:cs="Arial" w:ascii="Arial" w:hAnsi="Arial"/>
          <w:bCs/>
        </w:rPr>
        <w:t xml:space="preserve">Raffle and runner prizes; fundraising opportunities </w:t>
      </w:r>
    </w:p>
    <w:p>
      <w:pPr>
        <w:sectPr>
          <w:type w:val="continuous"/>
          <w:pgSz w:w="12240" w:h="15840"/>
          <w:pgMar w:left="630" w:right="900" w:header="0" w:top="1620" w:footer="446" w:bottom="1080" w:gutter="0"/>
          <w:cols w:num="2" w:space="90" w:equalWidth="true" w:sep="false"/>
          <w:formProt w:val="false"/>
          <w:textDirection w:val="lrTb"/>
          <w:docGrid w:type="default" w:linePitch="360" w:charSpace="0"/>
        </w:sectPr>
      </w:pPr>
    </w:p>
    <w:p>
      <w:pPr>
        <w:pStyle w:val="ListParagraph"/>
        <w:spacing w:lineRule="auto" w:line="240" w:before="0" w:after="0"/>
        <w:contextualSpacing/>
        <w:rPr>
          <w:rFonts w:ascii="Arial" w:hAnsi="Arial" w:eastAsia="Times New Roman" w:cs="Arial"/>
        </w:rPr>
      </w:pPr>
      <w:r>
        <w:rPr>
          <w:rFonts w:eastAsia="Times New Roman" w:cs="Arial" w:ascii="Arial" w:hAnsi="Arial"/>
        </w:rPr>
      </w:r>
    </w:p>
    <w:p>
      <w:pPr>
        <w:pStyle w:val="Normal"/>
        <w:rPr>
          <w:rFonts w:eastAsia="Times New Roman" w:cs="Arial"/>
          <w:b/>
          <w:b/>
          <w:sz w:val="22"/>
          <w:szCs w:val="22"/>
        </w:rPr>
      </w:pPr>
      <w:r>
        <w:rPr>
          <w:rFonts w:eastAsia="Times New Roman" w:cs="Arial"/>
          <w:b/>
          <w:sz w:val="22"/>
          <w:szCs w:val="22"/>
        </w:rPr>
        <w:t xml:space="preserve">Event Beneficiary: Caritas of Austin </w:t>
      </w:r>
    </w:p>
    <w:p>
      <w:pPr>
        <w:pStyle w:val="Normal"/>
        <w:rPr/>
      </w:pPr>
      <w:r>
        <w:rPr>
          <w:rFonts w:eastAsia="Times New Roman" w:cs="Arial"/>
          <w:sz w:val="22"/>
          <w:szCs w:val="22"/>
        </w:rPr>
        <w:t>One hundred percent of the proceeds from the ThunderCloud Subs Turkey Trot go directly to Caritas of Austin—a nonprofit dedicated to preventing and ending homelessness for people in Greater Austin. Caritas builds wellbeing by making sure that people have a safe home, access to healthy groceries, jobs that provide a reliable living wage, and educational opportunities to learn life skills. Learn more at </w:t>
      </w:r>
      <w:hyperlink r:id="rId4" w:tgtFrame="_blank">
        <w:r>
          <w:rPr>
            <w:rStyle w:val="InternetLink"/>
            <w:rFonts w:eastAsia="Times New Roman" w:cs="Arial"/>
            <w:sz w:val="22"/>
            <w:szCs w:val="22"/>
          </w:rPr>
          <w:t>www.caritasofaustin.org</w:t>
        </w:r>
      </w:hyperlink>
      <w:r>
        <w:rPr>
          <w:rFonts w:eastAsia="Times New Roman" w:cs="Arial"/>
          <w:sz w:val="22"/>
          <w:szCs w:val="22"/>
        </w:rPr>
        <w:t>.</w:t>
      </w:r>
    </w:p>
    <w:p>
      <w:pPr>
        <w:pStyle w:val="Normal"/>
        <w:jc w:val="both"/>
        <w:rPr>
          <w:rFonts w:eastAsia="Times New Roman" w:cs="Arial"/>
          <w:sz w:val="22"/>
          <w:szCs w:val="22"/>
        </w:rPr>
      </w:pPr>
      <w:r>
        <w:rPr>
          <w:rFonts w:eastAsia="Times New Roman" w:cs="Arial"/>
          <w:sz w:val="22"/>
          <w:szCs w:val="22"/>
        </w:rPr>
      </w:r>
    </w:p>
    <w:p>
      <w:pPr>
        <w:pStyle w:val="Normal"/>
        <w:jc w:val="both"/>
        <w:rPr>
          <w:rFonts w:eastAsia="Times New Roman" w:cs="Arial"/>
          <w:b/>
          <w:b/>
          <w:sz w:val="22"/>
          <w:szCs w:val="22"/>
        </w:rPr>
      </w:pPr>
      <w:r>
        <w:rPr>
          <w:rFonts w:eastAsia="Times New Roman" w:cs="Arial"/>
          <w:b/>
          <w:sz w:val="22"/>
          <w:szCs w:val="22"/>
        </w:rPr>
        <w:t>Key Staff</w:t>
      </w:r>
    </w:p>
    <w:p>
      <w:pPr>
        <w:pStyle w:val="Normal"/>
        <w:rPr>
          <w:rFonts w:eastAsia="Times New Roman" w:cs="Arial"/>
          <w:sz w:val="22"/>
          <w:szCs w:val="22"/>
        </w:rPr>
      </w:pPr>
      <w:r>
        <w:rPr>
          <w:rFonts w:eastAsia="Times New Roman" w:cs="Arial"/>
          <w:sz w:val="22"/>
          <w:szCs w:val="22"/>
        </w:rPr>
        <w:t>Mike Haggerty, run director and ThunderCloud Subs co-owner</w:t>
      </w:r>
    </w:p>
    <w:p>
      <w:pPr>
        <w:pStyle w:val="Normal"/>
        <w:rPr>
          <w:rFonts w:eastAsia="Times New Roman" w:cs="Arial"/>
          <w:sz w:val="22"/>
          <w:szCs w:val="22"/>
        </w:rPr>
      </w:pPr>
      <w:r>
        <w:rPr>
          <w:rFonts w:eastAsia="Times New Roman" w:cs="Arial"/>
          <w:sz w:val="22"/>
          <w:szCs w:val="22"/>
        </w:rPr>
      </w:r>
    </w:p>
    <w:p>
      <w:pPr>
        <w:pStyle w:val="Normal"/>
        <w:rPr>
          <w:rFonts w:eastAsia="Times New Roman" w:cs="Arial"/>
          <w:b/>
          <w:b/>
          <w:sz w:val="22"/>
          <w:szCs w:val="22"/>
        </w:rPr>
      </w:pPr>
      <w:r>
        <w:rPr>
          <w:rFonts w:eastAsia="Times New Roman" w:cs="Arial"/>
          <w:b/>
          <w:sz w:val="22"/>
          <w:szCs w:val="22"/>
        </w:rPr>
        <w:t>Achievements</w:t>
      </w:r>
    </w:p>
    <w:p>
      <w:pPr>
        <w:pStyle w:val="ListParagraph"/>
        <w:numPr>
          <w:ilvl w:val="0"/>
          <w:numId w:val="2"/>
        </w:numPr>
        <w:rPr/>
      </w:pPr>
      <w:r>
        <w:rPr>
          <w:rFonts w:eastAsia="Times New Roman" w:cs="Arial" w:ascii="Arial" w:hAnsi="Arial"/>
          <w:bCs/>
        </w:rPr>
        <w:t>Donated nearly $3.8 million to Caritas of Austin over the past 28 years</w:t>
      </w:r>
    </w:p>
    <w:p>
      <w:pPr>
        <w:pStyle w:val="ListParagraph"/>
        <w:numPr>
          <w:ilvl w:val="0"/>
          <w:numId w:val="2"/>
        </w:numPr>
        <w:rPr/>
      </w:pPr>
      <w:r>
        <w:rPr>
          <w:rFonts w:eastAsia="Times New Roman" w:cs="Arial" w:ascii="Arial" w:hAnsi="Arial"/>
          <w:bCs/>
        </w:rPr>
        <w:t>Last year, raised $350,000 for Caritas— that’s $17 from every participant</w:t>
      </w:r>
    </w:p>
    <w:p>
      <w:pPr>
        <w:pStyle w:val="ListParagraph"/>
        <w:numPr>
          <w:ilvl w:val="0"/>
          <w:numId w:val="2"/>
        </w:numPr>
        <w:spacing w:lineRule="auto" w:line="240" w:before="0" w:after="0"/>
        <w:contextualSpacing/>
        <w:rPr/>
      </w:pPr>
      <w:r>
        <w:rPr>
          <w:rFonts w:eastAsia="Times New Roman" w:cs="Arial" w:ascii="Arial" w:hAnsi="Arial"/>
        </w:rPr>
        <w:t>Emerged as Texas’ largest five-mile run, growing from just 600 participants in 1991 to over 20,000 participants in 2018</w:t>
      </w:r>
    </w:p>
    <w:p>
      <w:pPr>
        <w:pStyle w:val="ListParagraph"/>
        <w:numPr>
          <w:ilvl w:val="0"/>
          <w:numId w:val="2"/>
        </w:numPr>
        <w:spacing w:lineRule="auto" w:line="240" w:before="0" w:after="0"/>
        <w:contextualSpacing/>
        <w:rPr>
          <w:rFonts w:ascii="Arial" w:hAnsi="Arial" w:eastAsia="Times New Roman" w:cs="Arial"/>
        </w:rPr>
      </w:pPr>
      <w:r>
        <w:rPr>
          <w:rFonts w:eastAsia="Times New Roman" w:cs="Arial" w:ascii="Arial" w:hAnsi="Arial"/>
        </w:rPr>
        <w:t xml:space="preserve">Second largest Turkey Trot in the entire state of Texas (behind Dallas) </w:t>
      </w:r>
    </w:p>
    <w:p>
      <w:pPr>
        <w:pStyle w:val="Normal"/>
        <w:rPr>
          <w:rFonts w:eastAsia="Times New Roman" w:cs="Arial"/>
          <w:sz w:val="22"/>
          <w:szCs w:val="22"/>
        </w:rPr>
      </w:pPr>
      <w:r>
        <w:rPr>
          <w:rFonts w:eastAsia="Times New Roman" w:cs="Arial"/>
          <w:sz w:val="22"/>
          <w:szCs w:val="22"/>
        </w:rPr>
      </w:r>
    </w:p>
    <w:p>
      <w:pPr>
        <w:pStyle w:val="Normal"/>
        <w:rPr>
          <w:rFonts w:eastAsia="Times New Roman" w:cs="Arial"/>
          <w:b/>
          <w:b/>
          <w:sz w:val="22"/>
          <w:szCs w:val="22"/>
        </w:rPr>
      </w:pPr>
      <w:r>
        <w:rPr>
          <w:rFonts w:eastAsia="Times New Roman" w:cs="Arial"/>
          <w:b/>
          <w:sz w:val="22"/>
          <w:szCs w:val="22"/>
        </w:rPr>
        <w:t xml:space="preserve">Background </w:t>
      </w:r>
    </w:p>
    <w:p>
      <w:pPr>
        <w:pStyle w:val="Normal"/>
        <w:rPr/>
      </w:pPr>
      <w:r>
        <w:rPr>
          <w:rFonts w:eastAsia="Times New Roman" w:cs="Arial"/>
          <w:sz w:val="22"/>
          <w:szCs w:val="22"/>
        </w:rPr>
        <w:t xml:space="preserve">ThunderCloud Subs, Austin’s favorite neighborhood sub shop, held its first Turkey Trot in 1991. The ThunderCloud Sub Turkey Trot has since become a favorite Thanksgiving tradition for many Austin families and individuals who want to do something healthy and helpful before the big meal. </w:t>
      </w:r>
      <w:hyperlink r:id="rId5">
        <w:r>
          <w:rPr>
            <w:rStyle w:val="InternetLink"/>
            <w:rFonts w:eastAsia="Times New Roman" w:cs="Arial"/>
            <w:sz w:val="22"/>
            <w:szCs w:val="22"/>
          </w:rPr>
          <w:t>thundercloud.com/register/</w:t>
        </w:r>
      </w:hyperlink>
    </w:p>
    <w:p>
      <w:pPr>
        <w:pStyle w:val="Normal"/>
        <w:rPr>
          <w:rFonts w:cs="Arial"/>
          <w:sz w:val="22"/>
          <w:szCs w:val="22"/>
        </w:rPr>
      </w:pPr>
      <w:r>
        <w:rPr>
          <w:rFonts w:cs="Arial"/>
          <w:sz w:val="22"/>
          <w:szCs w:val="22"/>
        </w:rPr>
      </w:r>
    </w:p>
    <w:p>
      <w:pPr>
        <w:pStyle w:val="Normal"/>
        <w:rPr>
          <w:rFonts w:cs="Arial"/>
          <w:b/>
          <w:b/>
          <w:sz w:val="22"/>
          <w:szCs w:val="22"/>
        </w:rPr>
      </w:pPr>
      <w:r>
        <w:rPr>
          <w:rFonts w:cs="Arial"/>
          <w:b/>
          <w:sz w:val="22"/>
          <w:szCs w:val="22"/>
        </w:rPr>
        <w:t>Social Media</w:t>
      </w:r>
      <w:r>
        <w:rPr>
          <w:rFonts w:eastAsia="Times New Roman" w:cs="Arial"/>
          <w:sz w:val="22"/>
          <w:szCs w:val="22"/>
        </w:rPr>
        <w:t xml:space="preserve"> </w:t>
      </w:r>
    </w:p>
    <w:p>
      <w:pPr>
        <w:pStyle w:val="Normal"/>
        <w:rPr>
          <w:rFonts w:cs="Arial"/>
          <w:sz w:val="22"/>
          <w:szCs w:val="22"/>
        </w:rPr>
      </w:pPr>
      <w:r>
        <w:rPr>
          <w:rFonts w:cs="Arial"/>
          <w:sz w:val="22"/>
          <w:szCs w:val="22"/>
        </w:rPr>
        <w:t>#TCloudTrot</w:t>
      </w:r>
    </w:p>
    <w:p>
      <w:pPr>
        <w:pStyle w:val="Normal"/>
        <w:rPr/>
      </w:pPr>
      <w:hyperlink r:id="rId6">
        <w:r>
          <w:rPr>
            <w:rStyle w:val="InternetLink"/>
            <w:rFonts w:cs="Arial"/>
            <w:sz w:val="22"/>
            <w:szCs w:val="22"/>
          </w:rPr>
          <w:t>Facebook.com/ThunderCloudSubsTurkeyTrot</w:t>
        </w:r>
      </w:hyperlink>
    </w:p>
    <w:p>
      <w:pPr>
        <w:pStyle w:val="Normal"/>
        <w:rPr>
          <w:rFonts w:cs="Arial"/>
          <w:sz w:val="22"/>
          <w:szCs w:val="22"/>
        </w:rPr>
      </w:pPr>
      <w:r>
        <w:rPr>
          <w:rFonts w:cs="Arial"/>
          <w:sz w:val="22"/>
          <w:szCs w:val="22"/>
        </w:rPr>
      </w:r>
    </w:p>
    <w:p>
      <w:pPr>
        <w:pStyle w:val="Normal"/>
        <w:rPr>
          <w:rFonts w:cs="Arial"/>
          <w:b/>
          <w:b/>
          <w:sz w:val="22"/>
          <w:szCs w:val="22"/>
        </w:rPr>
      </w:pPr>
      <w:r>
        <w:rPr>
          <w:rFonts w:cs="Arial"/>
          <w:b/>
          <w:sz w:val="22"/>
          <w:szCs w:val="22"/>
        </w:rPr>
        <w:t>Media Contacts</w:t>
      </w:r>
    </w:p>
    <w:p>
      <w:pPr>
        <w:pStyle w:val="Normal"/>
        <w:rPr/>
      </w:pPr>
      <w:r>
        <w:rPr>
          <w:rFonts w:cs="Arial"/>
          <w:sz w:val="22"/>
          <w:szCs w:val="22"/>
        </w:rPr>
        <w:t xml:space="preserve">Laine Lieberman, </w:t>
      </w:r>
      <w:hyperlink r:id="rId7">
        <w:r>
          <w:rPr>
            <w:rStyle w:val="InternetLink"/>
            <w:rFonts w:cs="Arial"/>
            <w:sz w:val="22"/>
            <w:szCs w:val="22"/>
          </w:rPr>
          <w:t>laine@theckpgroup.com</w:t>
        </w:r>
      </w:hyperlink>
      <w:r>
        <w:rPr>
          <w:rFonts w:cs="Arial"/>
          <w:sz w:val="22"/>
          <w:szCs w:val="22"/>
        </w:rPr>
        <w:t xml:space="preserve">   </w:t>
      </w:r>
      <w:r>
        <w:rPr>
          <w:rFonts w:cs="Arial"/>
          <w:sz w:val="22"/>
          <w:szCs w:val="22"/>
        </w:rPr>
        <w:t>713-542-1004</w:t>
      </w:r>
    </w:p>
    <w:p>
      <w:pPr>
        <w:pStyle w:val="Normal"/>
        <w:rPr/>
      </w:pPr>
      <w:r>
        <w:rPr>
          <w:rFonts w:cs="Arial"/>
          <w:sz w:val="22"/>
          <w:szCs w:val="22"/>
        </w:rPr>
        <w:t xml:space="preserve">Julia Davis, </w:t>
      </w:r>
      <w:hyperlink r:id="rId8">
        <w:r>
          <w:rPr>
            <w:rStyle w:val="InternetLink"/>
            <w:rFonts w:cs="Arial"/>
            <w:sz w:val="22"/>
            <w:szCs w:val="22"/>
          </w:rPr>
          <w:t>julia@theckpgroup.com</w:t>
        </w:r>
      </w:hyperlink>
      <w:r>
        <w:rPr>
          <w:rFonts w:cs="Arial"/>
          <w:sz w:val="22"/>
          <w:szCs w:val="22"/>
        </w:rPr>
        <w:t xml:space="preserve">   </w:t>
      </w:r>
      <w:r>
        <w:rPr>
          <w:rFonts w:cs="Arial"/>
          <w:sz w:val="22"/>
          <w:szCs w:val="22"/>
        </w:rPr>
        <w:t>512-966-7011</w:t>
      </w:r>
    </w:p>
    <w:p>
      <w:pPr>
        <w:pStyle w:val="Normal"/>
        <w:rPr>
          <w:rFonts w:cs="Arial"/>
          <w:sz w:val="22"/>
          <w:szCs w:val="22"/>
        </w:rPr>
      </w:pPr>
      <w:r>
        <w:rPr>
          <w:rFonts w:cs="Arial"/>
          <w:sz w:val="22"/>
          <w:szCs w:val="22"/>
        </w:rPr>
      </w:r>
    </w:p>
    <w:p>
      <w:pPr>
        <w:pStyle w:val="Normal"/>
        <w:rPr>
          <w:rFonts w:cs="Arial"/>
          <w:b/>
          <w:b/>
          <w:sz w:val="22"/>
          <w:szCs w:val="22"/>
        </w:rPr>
      </w:pPr>
      <w:r>
        <w:rPr>
          <w:rFonts w:cs="Arial"/>
          <w:b/>
          <w:sz w:val="22"/>
          <w:szCs w:val="22"/>
        </w:rPr>
        <w:t xml:space="preserve">Major Sponsors </w:t>
      </w:r>
    </w:p>
    <w:p>
      <w:pPr>
        <w:pStyle w:val="Normal"/>
        <w:rPr/>
      </w:pPr>
      <w:r>
        <w:rPr>
          <w:rFonts w:cs="Arial"/>
          <w:sz w:val="22"/>
          <w:szCs w:val="22"/>
        </w:rPr>
        <w:t xml:space="preserve">First Texas Honda, Stepping Stone School, Pepsi, KVUE, YETI, Quik Print, and The Long Center for Performing Arts. See full list of sponsors at </w:t>
      </w:r>
      <w:r>
        <w:fldChar w:fldCharType="begin"/>
      </w:r>
      <w:r>
        <w:rPr>
          <w:rStyle w:val="InternetLink"/>
          <w:sz w:val="22"/>
          <w:szCs w:val="22"/>
          <w:rFonts w:cs="Arial"/>
        </w:rPr>
        <w:instrText> HYPERLINK "https://thundercloud.com/register/" \l "sponsors"</w:instrText>
      </w:r>
      <w:r>
        <w:rPr>
          <w:rStyle w:val="InternetLink"/>
          <w:sz w:val="22"/>
          <w:szCs w:val="22"/>
          <w:rFonts w:cs="Arial"/>
        </w:rPr>
        <w:fldChar w:fldCharType="separate"/>
      </w:r>
      <w:r>
        <w:rPr>
          <w:rStyle w:val="InternetLink"/>
          <w:rFonts w:cs="Arial"/>
          <w:sz w:val="22"/>
          <w:szCs w:val="22"/>
        </w:rPr>
        <w:t>thundercloud.com/register/#sponsors</w:t>
      </w:r>
      <w:r>
        <w:rPr>
          <w:rStyle w:val="InternetLink"/>
          <w:sz w:val="22"/>
          <w:szCs w:val="22"/>
          <w:rFonts w:cs="Arial"/>
        </w:rPr>
        <w:fldChar w:fldCharType="end"/>
      </w:r>
      <w:r>
        <w:rPr>
          <w:rFonts w:cs="Arial"/>
          <w:sz w:val="22"/>
          <w:szCs w:val="22"/>
        </w:rPr>
        <w:t xml:space="preserve">. </w:t>
      </w:r>
    </w:p>
    <w:p>
      <w:pPr>
        <w:pStyle w:val="Normal"/>
        <w:rPr>
          <w:rFonts w:cs="Arial"/>
          <w:b/>
          <w:b/>
          <w:sz w:val="22"/>
          <w:szCs w:val="22"/>
        </w:rPr>
      </w:pPr>
      <w:r>
        <w:rPr>
          <w:rFonts w:cs="Arial"/>
          <w:b/>
          <w:sz w:val="22"/>
          <w:szCs w:val="22"/>
        </w:rPr>
      </w:r>
    </w:p>
    <w:p>
      <w:pPr>
        <w:pStyle w:val="Normal"/>
        <w:rPr>
          <w:rFonts w:cs="Arial"/>
          <w:b/>
          <w:b/>
          <w:sz w:val="22"/>
          <w:szCs w:val="22"/>
        </w:rPr>
      </w:pPr>
      <w:r>
        <w:rPr>
          <w:rFonts w:cs="Arial"/>
          <w:b/>
          <w:sz w:val="22"/>
          <w:szCs w:val="22"/>
        </w:rPr>
        <w:t>High-res media photos and press materials</w:t>
      </w:r>
    </w:p>
    <w:p>
      <w:pPr>
        <w:pStyle w:val="Normal"/>
        <w:rPr/>
      </w:pPr>
      <w:hyperlink r:id="rId9">
        <w:r>
          <w:rPr>
            <w:rStyle w:val="InternetLink"/>
            <w:rFonts w:cs="Arial"/>
            <w:sz w:val="22"/>
            <w:szCs w:val="22"/>
          </w:rPr>
          <w:t>https://thundercloud.com/media/</w:t>
        </w:r>
      </w:hyperlink>
    </w:p>
    <w:sectPr>
      <w:type w:val="continuous"/>
      <w:pgSz w:w="12240" w:h="15840"/>
      <w:pgMar w:left="630" w:right="900" w:header="0" w:top="1620" w:footer="446" w:bottom="108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roman"/>
    <w:pitch w:val="variable"/>
  </w:font>
  <w:font w:name="Cambria">
    <w:charset w:val="00"/>
    <w:family w:val="roman"/>
    <w:pitch w:val="variable"/>
  </w:font>
  <w:font w:name="Web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7516537"/>
    </w:sdtPr>
    <w:sdtContent>
      <w:p>
        <w:pPr>
          <w:pStyle w:val="Normal"/>
          <w:rPr/>
        </w:pPr>
        <w:r>
          <w:rPr>
            <w:rFonts w:cs="Arial"/>
          </w:rPr>
          <w:t xml:space="preserve">Page </w:t>
        </w:r>
        <w:r>
          <w:rPr>
            <w:rFonts w:cs="Arial"/>
          </w:rPr>
          <w:fldChar w:fldCharType="begin"/>
        </w:r>
        <w:r>
          <w:rPr>
            <w:rFonts w:cs="Arial"/>
          </w:rPr>
          <w:instrText> PAGE </w:instrText>
        </w:r>
        <w:r>
          <w:rPr>
            <w:rFonts w:cs="Arial"/>
          </w:rPr>
          <w:fldChar w:fldCharType="separate"/>
        </w:r>
        <w:r>
          <w:rPr>
            <w:rFonts w:cs="Arial"/>
          </w:rPr>
          <w:t>2</w:t>
        </w:r>
        <w:r>
          <w:rPr>
            <w:rFonts w:cs="Arial"/>
          </w:rPr>
          <w:fldChar w:fldCharType="end"/>
        </w:r>
        <w:r>
          <w:rPr>
            <w:rFonts w:cs="Arial"/>
          </w:rPr>
          <w:t xml:space="preserve"> of </w:t>
        </w:r>
        <w:r>
          <w:rPr>
            <w:rFonts w:cs="Arial"/>
          </w:rPr>
          <w:fldChar w:fldCharType="begin"/>
        </w:r>
        <w:r>
          <w:rPr>
            <w:rFonts w:cs="Arial"/>
          </w:rPr>
          <w:instrText> NUMPAGES </w:instrText>
        </w:r>
        <w:r>
          <w:rPr>
            <w:rFonts w:cs="Arial"/>
          </w:rPr>
          <w:fldChar w:fldCharType="separate"/>
        </w:r>
        <w:r>
          <w:rPr>
            <w:rFonts w:cs="Arial"/>
          </w:rPr>
          <w:t>2</w:t>
        </w:r>
        <w:r>
          <w:rPr>
            <w:rFonts w:cs="Arial"/>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ebdings" w:hAnsi="Webdings" w:cs="Webdings" w:hint="default"/>
        <w:rFonts w:cs="Web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ebdings" w:hAnsi="Webdings" w:cs="Webdings" w:hint="default"/>
        <w:rFonts w:cs="Web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4"/>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明朝" w:cs="" w:cstheme="minorBidi" w:eastAsiaTheme="minorEastAsia"/>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6b5"/>
    <w:pPr>
      <w:widowControl/>
      <w:bidi w:val="0"/>
      <w:jc w:val="left"/>
    </w:pPr>
    <w:rPr>
      <w:rFonts w:ascii="Arial" w:hAnsi="Arial" w:eastAsia="Cambria" w:cs=""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4055d"/>
    <w:rPr>
      <w:color w:val="0000FF" w:themeColor="hyperlink"/>
      <w:u w:val="single"/>
    </w:rPr>
  </w:style>
  <w:style w:type="character" w:styleId="BalloonTextChar" w:customStyle="1">
    <w:name w:val="Balloon Text Char"/>
    <w:basedOn w:val="DefaultParagraphFont"/>
    <w:link w:val="BalloonText"/>
    <w:uiPriority w:val="99"/>
    <w:semiHidden/>
    <w:qFormat/>
    <w:rsid w:val="0064055d"/>
    <w:rPr>
      <w:rFonts w:ascii="Lucida Grande" w:hAnsi="Lucida Grande" w:eastAsia="Cambria" w:cs="Lucida Grande" w:eastAsiaTheme="minorHAnsi"/>
      <w:sz w:val="18"/>
      <w:szCs w:val="18"/>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Arial"/>
      <w:sz w:val="22"/>
      <w:szCs w:val="22"/>
    </w:rPr>
  </w:style>
  <w:style w:type="character" w:styleId="ListLabel11">
    <w:name w:val="ListLabel 11"/>
    <w:qFormat/>
    <w:rPr>
      <w:rFonts w:cs="Arial"/>
      <w:sz w:val="22"/>
      <w:szCs w:val="22"/>
    </w:rPr>
  </w:style>
  <w:style w:type="character" w:styleId="ListLabel12">
    <w:name w:val="ListLabel 12"/>
    <w:qFormat/>
    <w:rPr>
      <w:rFonts w:ascii="Arial" w:hAnsi="Arial" w:cs="Webdings"/>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Arial" w:hAnsi="Arial" w:cs="Webdings"/>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eastAsia="Times New Roman" w:cs="Arial"/>
      <w:sz w:val="22"/>
      <w:szCs w:val="22"/>
    </w:rPr>
  </w:style>
  <w:style w:type="character" w:styleId="ListLabel31">
    <w:name w:val="ListLabel 31"/>
    <w:qFormat/>
    <w:rPr>
      <w:rFonts w:cs="Arial"/>
      <w:sz w:val="22"/>
      <w:szCs w:val="22"/>
    </w:rPr>
  </w:style>
  <w:style w:type="character" w:styleId="ListLabel32">
    <w:name w:val="ListLabel 32"/>
    <w:qFormat/>
    <w:rPr>
      <w:rFonts w:ascii="Arial" w:hAnsi="Arial" w:cs="Webdings"/>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Webdings"/>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eastAsia="Times New Roman" w:cs="Arial"/>
      <w:sz w:val="22"/>
      <w:szCs w:val="22"/>
    </w:rPr>
  </w:style>
  <w:style w:type="character" w:styleId="ListLabel51">
    <w:name w:val="ListLabel 51"/>
    <w:qFormat/>
    <w:rPr>
      <w:rFonts w:cs="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4055d"/>
    <w:pPr>
      <w:spacing w:lineRule="auto" w:line="276" w:before="0" w:after="200"/>
      <w:ind w:left="720" w:hanging="0"/>
      <w:contextualSpacing/>
    </w:pPr>
    <w:rPr>
      <w:rFonts w:ascii="Cambria" w:hAnsi="Cambria" w:asciiTheme="minorHAnsi" w:hAnsiTheme="minorHAnsi"/>
      <w:sz w:val="22"/>
      <w:szCs w:val="22"/>
    </w:rPr>
  </w:style>
  <w:style w:type="paragraph" w:styleId="BalloonText">
    <w:name w:val="Balloon Text"/>
    <w:basedOn w:val="Normal"/>
    <w:link w:val="BalloonTextChar"/>
    <w:uiPriority w:val="99"/>
    <w:semiHidden/>
    <w:unhideWhenUsed/>
    <w:qFormat/>
    <w:rsid w:val="0064055d"/>
    <w:pPr/>
    <w:rPr>
      <w:rFonts w:ascii="Lucida Grande" w:hAnsi="Lucida Grande" w:cs="Lucida Grande"/>
      <w:sz w:val="18"/>
      <w:szCs w:val="18"/>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2299d"/>
    <w:tblPr>
      <w:tblStyleRow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9" w:type="dxa"/>
        <w:bottom w:w="0" w:type="dxa"/>
        <w:right w:w="29" w:type="dxa"/>
      </w:tblCellMar>
    </w:tblPr>
    <w:tblStylePr w:type="firstRow">
      <w:rPr>
        <w:b/>
      </w:rPr>
      <w:tblPr/>
    </w:tblStylePr>
    <w:tblStylePr w:type="band1Horz">
      <w:pPr>
        <w:jc w:val="left"/>
      </w:pPr>
      <w:rPr>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www.caritasofaustin.org/" TargetMode="External"/><Relationship Id="rId5" Type="http://schemas.openxmlformats.org/officeDocument/2006/relationships/hyperlink" Target="https://thundercloud.com/register/" TargetMode="External"/><Relationship Id="rId6" Type="http://schemas.openxmlformats.org/officeDocument/2006/relationships/hyperlink" Target="https://www.facebook.com/ThunderCloudSubsTurkeyTrot" TargetMode="External"/><Relationship Id="rId7" Type="http://schemas.openxmlformats.org/officeDocument/2006/relationships/hyperlink" Target="mailto:laine@theckpgroup.com" TargetMode="External"/><Relationship Id="rId8" Type="http://schemas.openxmlformats.org/officeDocument/2006/relationships/hyperlink" Target="mailto:julia@theckpgroup.com?subject=Turkey Trot" TargetMode="External"/><Relationship Id="rId9" Type="http://schemas.openxmlformats.org/officeDocument/2006/relationships/hyperlink" Target="https://thundercloud.com/media/"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LibreOffice/6.2.2.2$Windows_X86_64 LibreOffice_project/2b840030fec2aae0fd2658d8d4f9548af4e3518d</Application>
  <Pages>2</Pages>
  <Words>304</Words>
  <Characters>1797</Characters>
  <CharactersWithSpaces>2073</CharactersWithSpaces>
  <Paragraphs>35</Paragraphs>
  <Company>Brenda Thompson Communications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2018-10-08T16:42:00Z</dcterms:created>
  <dc:creator>Allison  Baron</dc:creator>
  <dc:description/>
  <dc:language>en-US</dc:language>
  <cp:lastModifiedBy/>
  <dcterms:modified xsi:type="dcterms:W3CDTF">2019-09-12T11:53:07Z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Brenda Thompson Communications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